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3E" w:rsidRDefault="00E2293E" w:rsidP="00E2293E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uk-UA"/>
        </w:rPr>
        <w:t xml:space="preserve">        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ІНФОРМАЦІЯ*</w:t>
      </w:r>
    </w:p>
    <w:p w:rsidR="00E2293E" w:rsidRDefault="00E2293E" w:rsidP="00E2293E">
      <w:pPr>
        <w:spacing w:after="0"/>
        <w:ind w:left="-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>результати діяльності Громадської організації «</w:t>
      </w:r>
      <w:r>
        <w:rPr>
          <w:b/>
          <w:sz w:val="24"/>
          <w:szCs w:val="24"/>
          <w:lang w:val="uk-UA"/>
        </w:rPr>
        <w:t>Нові перспективи природно-заповідальних територій Чернігівщини».</w:t>
      </w:r>
    </w:p>
    <w:p w:rsidR="00E2293E" w:rsidRDefault="00E2293E" w:rsidP="00E2293E">
      <w:pPr>
        <w:spacing w:after="0"/>
        <w:ind w:left="-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 Повна назва ІГС-  Громадська організація «</w:t>
      </w:r>
      <w:r>
        <w:rPr>
          <w:sz w:val="24"/>
          <w:szCs w:val="24"/>
          <w:lang w:val="uk-UA"/>
        </w:rPr>
        <w:t>Нові перспективи природно-заповідальних територій Чернігівщини».</w:t>
      </w:r>
    </w:p>
    <w:p w:rsidR="00E2293E" w:rsidRDefault="00E2293E" w:rsidP="00E2293E">
      <w:pPr>
        <w:spacing w:after="0"/>
        <w:ind w:left="-567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2. </w:t>
      </w:r>
      <w:r>
        <w:rPr>
          <w:bCs/>
          <w:color w:val="000000"/>
          <w:sz w:val="28"/>
          <w:szCs w:val="28"/>
          <w:lang w:val="uk-UA"/>
        </w:rPr>
        <w:t>Скорочена назва ІГС</w:t>
      </w:r>
      <w:r>
        <w:rPr>
          <w:b/>
          <w:bCs/>
          <w:color w:val="000000"/>
          <w:sz w:val="28"/>
          <w:szCs w:val="28"/>
          <w:lang w:val="uk-UA"/>
        </w:rPr>
        <w:t xml:space="preserve">- </w:t>
      </w:r>
      <w:r>
        <w:rPr>
          <w:bCs/>
          <w:color w:val="000000"/>
          <w:sz w:val="28"/>
          <w:szCs w:val="28"/>
          <w:lang w:val="uk-UA"/>
        </w:rPr>
        <w:t>ГО «</w:t>
      </w:r>
      <w:r>
        <w:rPr>
          <w:sz w:val="24"/>
          <w:szCs w:val="24"/>
          <w:lang w:val="uk-UA"/>
        </w:rPr>
        <w:t>Нові перспективи природно-заповідальних територій Чернігівщини».</w:t>
      </w:r>
    </w:p>
    <w:p w:rsidR="00E2293E" w:rsidRDefault="00E2293E" w:rsidP="00E2293E">
      <w:pPr>
        <w:spacing w:after="0"/>
        <w:ind w:left="-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. К</w:t>
      </w:r>
      <w:r>
        <w:rPr>
          <w:color w:val="000000"/>
          <w:sz w:val="28"/>
          <w:szCs w:val="28"/>
        </w:rPr>
        <w:t>од ЄДРПОУ</w:t>
      </w:r>
      <w:r>
        <w:rPr>
          <w:color w:val="000000"/>
          <w:sz w:val="28"/>
          <w:szCs w:val="28"/>
          <w:lang w:val="uk-UA"/>
        </w:rPr>
        <w:t>- 41087381</w:t>
      </w:r>
    </w:p>
    <w:p w:rsidR="00E2293E" w:rsidRDefault="00E2293E" w:rsidP="00E2293E">
      <w:pPr>
        <w:spacing w:after="0"/>
        <w:ind w:left="-567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4. </w:t>
      </w:r>
      <w:r>
        <w:rPr>
          <w:bCs/>
          <w:color w:val="000000"/>
          <w:sz w:val="28"/>
          <w:szCs w:val="28"/>
          <w:lang w:val="uk-UA"/>
        </w:rPr>
        <w:t>Дата державної реєстрації ІГС- 18.01.2017</w:t>
      </w:r>
    </w:p>
    <w:p w:rsidR="00E2293E" w:rsidRDefault="00E2293E" w:rsidP="00E2293E">
      <w:pPr>
        <w:spacing w:after="0"/>
        <w:ind w:left="-567" w:right="566"/>
        <w:jc w:val="both"/>
        <w:rPr>
          <w:bCs/>
          <w:i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5.</w:t>
      </w:r>
      <w:r>
        <w:rPr>
          <w:bCs/>
          <w:color w:val="000000"/>
          <w:sz w:val="28"/>
          <w:szCs w:val="28"/>
          <w:lang w:val="uk-UA"/>
        </w:rPr>
        <w:t xml:space="preserve"> Адреса ІГС, контакти ІГС-м. Чернігів, вул.Шевченка,175/2,</w:t>
      </w:r>
      <w:r>
        <w:rPr>
          <w:sz w:val="28"/>
          <w:szCs w:val="28"/>
          <w:lang w:val="uk-UA"/>
        </w:rPr>
        <w:t xml:space="preserve"> </w:t>
      </w:r>
      <w:hyperlink r:id="rId4" w:history="1">
        <w:r>
          <w:rPr>
            <w:rStyle w:val="a3"/>
            <w:sz w:val="28"/>
            <w:szCs w:val="28"/>
          </w:rPr>
          <w:t>vsediachko@mail.ru</w:t>
        </w:r>
      </w:hyperlink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к.т</w:t>
      </w:r>
      <w:proofErr w:type="spellEnd"/>
      <w:r>
        <w:rPr>
          <w:sz w:val="28"/>
          <w:szCs w:val="28"/>
          <w:lang w:val="uk-UA"/>
        </w:rPr>
        <w:t>: 0930314296</w:t>
      </w:r>
    </w:p>
    <w:p w:rsidR="00E2293E" w:rsidRDefault="00E2293E" w:rsidP="00E2293E">
      <w:pPr>
        <w:pStyle w:val="Normal"/>
        <w:widowControl/>
        <w:ind w:left="-567" w:right="-1"/>
        <w:jc w:val="both"/>
        <w:rPr>
          <w:rFonts w:ascii="Calibri" w:hAnsi="Calibri"/>
          <w:color w:val="4C5053"/>
          <w:sz w:val="22"/>
          <w:szCs w:val="22"/>
          <w:shd w:val="clear" w:color="auto" w:fill="F9F9F9"/>
          <w:lang w:val="ru-RU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6. </w:t>
      </w:r>
      <w:r>
        <w:rPr>
          <w:bCs/>
          <w:color w:val="000000"/>
          <w:sz w:val="28"/>
          <w:szCs w:val="28"/>
          <w:lang w:val="uk-UA"/>
        </w:rPr>
        <w:t>Мета та напрями діяльності</w:t>
      </w:r>
      <w:r>
        <w:rPr>
          <w:b/>
          <w:bCs/>
          <w:color w:val="000000"/>
          <w:sz w:val="28"/>
          <w:szCs w:val="28"/>
          <w:lang w:val="uk-UA"/>
        </w:rPr>
        <w:t>-</w:t>
      </w:r>
      <w:r>
        <w:rPr>
          <w:rFonts w:ascii="Calibri" w:hAnsi="Calibri"/>
          <w:lang w:val="uk-UA"/>
        </w:rPr>
        <w:t xml:space="preserve"> </w:t>
      </w:r>
      <w:r>
        <w:rPr>
          <w:rFonts w:ascii="Calibri" w:hAnsi="Calibri"/>
          <w:sz w:val="22"/>
          <w:szCs w:val="22"/>
          <w:lang w:val="uk-UA"/>
        </w:rPr>
        <w:t xml:space="preserve">об'єднання інтелектуального потенціалу, матеріальних та організаційних зусиль громадськості задля вирішення екологічних проблем, збереженню та захисту природних ресурсів та </w:t>
      </w:r>
      <w:proofErr w:type="spellStart"/>
      <w:r>
        <w:rPr>
          <w:rFonts w:ascii="Calibri" w:hAnsi="Calibri"/>
          <w:sz w:val="22"/>
          <w:szCs w:val="22"/>
          <w:lang w:val="uk-UA"/>
        </w:rPr>
        <w:t>біорізноманіття</w:t>
      </w:r>
      <w:proofErr w:type="spellEnd"/>
      <w:r>
        <w:rPr>
          <w:rFonts w:ascii="Calibri" w:hAnsi="Calibri"/>
          <w:sz w:val="22"/>
          <w:szCs w:val="22"/>
          <w:lang w:val="uk-UA"/>
        </w:rPr>
        <w:t xml:space="preserve"> Чернігівщини, її природи та історико-культурної спадщини, а також сприяння створенню належних умов для реалізації єдиної державної політики у сфері розвитку заповідної справи Чернігівщини.</w:t>
      </w:r>
      <w:r>
        <w:rPr>
          <w:rFonts w:ascii="Georgia" w:hAnsi="Georgia"/>
          <w:color w:val="000000"/>
          <w:sz w:val="26"/>
          <w:szCs w:val="26"/>
          <w:shd w:val="clear" w:color="auto" w:fill="FFFFFF"/>
          <w:lang w:val="uk-UA"/>
        </w:rPr>
        <w:t xml:space="preserve">  </w:t>
      </w:r>
      <w:r>
        <w:rPr>
          <w:rFonts w:ascii="Calibri" w:hAnsi="Calibri"/>
          <w:lang w:val="uk-UA"/>
        </w:rPr>
        <w:t>За наступними напрямками:</w:t>
      </w:r>
    </w:p>
    <w:p w:rsidR="00E2293E" w:rsidRDefault="00E2293E" w:rsidP="00E2293E">
      <w:pPr>
        <w:spacing w:after="0"/>
        <w:ind w:left="-567"/>
        <w:jc w:val="both"/>
        <w:rPr>
          <w:lang w:val="uk-UA"/>
        </w:rPr>
      </w:pPr>
      <w:r>
        <w:rPr>
          <w:lang w:val="uk-UA"/>
        </w:rPr>
        <w:t xml:space="preserve">-сприяння у громадському вивченні еколого-навчальних, еколого-виховних та еколого-просвітницьких програм; </w:t>
      </w:r>
    </w:p>
    <w:p w:rsidR="00E2293E" w:rsidRDefault="00E2293E" w:rsidP="00E2293E">
      <w:pPr>
        <w:pStyle w:val="Normal"/>
        <w:widowControl/>
        <w:ind w:left="-567" w:right="-1"/>
        <w:jc w:val="both"/>
        <w:rPr>
          <w:rFonts w:ascii="Calibri" w:hAnsi="Calibri"/>
          <w:sz w:val="22"/>
          <w:szCs w:val="22"/>
          <w:lang w:val="uk-UA"/>
        </w:rPr>
      </w:pPr>
      <w:r>
        <w:rPr>
          <w:rFonts w:ascii="Calibri" w:hAnsi="Calibri"/>
          <w:sz w:val="22"/>
          <w:szCs w:val="22"/>
          <w:lang w:val="uk-UA"/>
        </w:rPr>
        <w:t>- сприяння розвитку екологічної культури і формуванню національної свідомості суспільства;</w:t>
      </w:r>
    </w:p>
    <w:p w:rsidR="00E2293E" w:rsidRDefault="00E2293E" w:rsidP="00E2293E">
      <w:pPr>
        <w:pStyle w:val="Normal"/>
        <w:widowControl/>
        <w:ind w:left="-567" w:right="-1"/>
        <w:jc w:val="both"/>
        <w:rPr>
          <w:rFonts w:ascii="Calibri" w:hAnsi="Calibri"/>
          <w:sz w:val="22"/>
          <w:szCs w:val="22"/>
          <w:lang w:val="uk-UA"/>
        </w:rPr>
      </w:pPr>
      <w:r>
        <w:rPr>
          <w:rFonts w:ascii="Calibri" w:hAnsi="Calibri"/>
          <w:sz w:val="22"/>
          <w:szCs w:val="22"/>
          <w:lang w:val="uk-UA"/>
        </w:rPr>
        <w:t>- участь у суспільно-політичному житті, співпраця з органами державної влади та управління, органами місцевого самоврядування, громадськими та іншими організаціями, засобами масової інформації, видавництвами;</w:t>
      </w:r>
    </w:p>
    <w:p w:rsidR="00E2293E" w:rsidRDefault="00E2293E" w:rsidP="00E2293E">
      <w:pPr>
        <w:pStyle w:val="Normal"/>
        <w:widowControl/>
        <w:ind w:left="-567" w:right="-1"/>
        <w:jc w:val="both"/>
        <w:rPr>
          <w:rFonts w:ascii="Calibri" w:hAnsi="Calibri"/>
          <w:sz w:val="22"/>
          <w:szCs w:val="22"/>
          <w:lang w:val="uk-UA"/>
        </w:rPr>
      </w:pPr>
      <w:r>
        <w:rPr>
          <w:rFonts w:ascii="Calibri" w:hAnsi="Calibri"/>
          <w:sz w:val="22"/>
          <w:szCs w:val="22"/>
          <w:lang w:val="uk-UA"/>
        </w:rPr>
        <w:t>- внесення пропозицій до органів державної влади і управління, органів місцевого самоврядування  з питань вирішення екологічних проблем;</w:t>
      </w:r>
    </w:p>
    <w:p w:rsidR="00E2293E" w:rsidRDefault="00E2293E" w:rsidP="00E2293E">
      <w:pPr>
        <w:pStyle w:val="Normal"/>
        <w:widowControl/>
        <w:ind w:left="-567" w:right="-1"/>
        <w:jc w:val="both"/>
        <w:rPr>
          <w:rFonts w:ascii="Calibri" w:hAnsi="Calibri"/>
          <w:sz w:val="22"/>
          <w:szCs w:val="22"/>
          <w:lang w:val="uk-UA"/>
        </w:rPr>
      </w:pPr>
      <w:r>
        <w:rPr>
          <w:rFonts w:ascii="Calibri" w:hAnsi="Calibri"/>
          <w:sz w:val="22"/>
          <w:szCs w:val="22"/>
          <w:lang w:val="uk-UA"/>
        </w:rPr>
        <w:t>- залучення якнайширших верств населення до розбудови України як демократичної, правової, соціальної держави, сприяння розвитку справедливого громадянського суспільства;</w:t>
      </w:r>
    </w:p>
    <w:p w:rsidR="00E2293E" w:rsidRDefault="00E2293E" w:rsidP="00E2293E">
      <w:pPr>
        <w:pStyle w:val="Normal"/>
        <w:widowControl/>
        <w:ind w:left="-567" w:right="-1"/>
        <w:jc w:val="both"/>
        <w:rPr>
          <w:rFonts w:ascii="Calibri" w:hAnsi="Calibri"/>
          <w:sz w:val="22"/>
          <w:szCs w:val="22"/>
          <w:lang w:val="uk-UA"/>
        </w:rPr>
      </w:pPr>
      <w:r>
        <w:rPr>
          <w:rFonts w:ascii="Calibri" w:hAnsi="Calibri"/>
          <w:sz w:val="22"/>
          <w:szCs w:val="22"/>
          <w:lang w:val="uk-UA"/>
        </w:rPr>
        <w:t>- участь у творчій, дослідницькій, аналітичній та інших формах діяльності, що сприяють досягненню мети Організації;</w:t>
      </w:r>
    </w:p>
    <w:p w:rsidR="00E2293E" w:rsidRDefault="00E2293E" w:rsidP="00E2293E">
      <w:pPr>
        <w:spacing w:after="0"/>
        <w:ind w:left="-567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7. </w:t>
      </w:r>
      <w:r>
        <w:rPr>
          <w:bCs/>
          <w:color w:val="000000"/>
          <w:sz w:val="28"/>
          <w:szCs w:val="28"/>
          <w:lang w:val="uk-UA"/>
        </w:rPr>
        <w:t>Результати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діяльності у 2017 році – засновано ГО  «</w:t>
      </w:r>
      <w:r>
        <w:rPr>
          <w:sz w:val="24"/>
          <w:szCs w:val="24"/>
          <w:lang w:val="uk-UA"/>
        </w:rPr>
        <w:t>Нові перспективи природно-заповідальних територій Чернігівщини».</w:t>
      </w:r>
    </w:p>
    <w:p w:rsidR="00E2293E" w:rsidRDefault="00E2293E" w:rsidP="00E2293E">
      <w:pPr>
        <w:spacing w:after="0"/>
        <w:ind w:left="-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2016-2017рр.- ініціатива створення робочих груп по реалізації програми «Зелене намисто Чернігівщини».</w:t>
      </w:r>
    </w:p>
    <w:p w:rsidR="00E2293E" w:rsidRDefault="00E2293E" w:rsidP="00E2293E">
      <w:pPr>
        <w:spacing w:after="0"/>
        <w:ind w:left="-567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8.</w:t>
      </w:r>
      <w:r>
        <w:rPr>
          <w:bCs/>
          <w:color w:val="000000"/>
          <w:sz w:val="28"/>
          <w:szCs w:val="28"/>
          <w:lang w:val="uk-UA"/>
        </w:rPr>
        <w:t xml:space="preserve"> Досвід роботи в консультативно-дорадчих органах при органах виконавчої влади.</w:t>
      </w:r>
    </w:p>
    <w:p w:rsidR="00E2293E" w:rsidRDefault="00E2293E" w:rsidP="00E2293E">
      <w:pPr>
        <w:spacing w:after="0"/>
        <w:ind w:left="-567"/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Уповноважений представник ГО </w:t>
      </w:r>
      <w:r>
        <w:rPr>
          <w:bCs/>
          <w:color w:val="000000"/>
          <w:sz w:val="28"/>
          <w:szCs w:val="28"/>
          <w:lang w:val="uk-UA"/>
        </w:rPr>
        <w:t>«</w:t>
      </w:r>
      <w:r>
        <w:rPr>
          <w:sz w:val="24"/>
          <w:szCs w:val="24"/>
          <w:lang w:val="uk-UA"/>
        </w:rPr>
        <w:t xml:space="preserve">Нові перспективи природно-заповідальних територій Чернігівщини» , </w:t>
      </w:r>
      <w:proofErr w:type="spellStart"/>
      <w:r>
        <w:rPr>
          <w:sz w:val="24"/>
          <w:szCs w:val="24"/>
          <w:lang w:val="uk-UA"/>
        </w:rPr>
        <w:t>Седячко</w:t>
      </w:r>
      <w:proofErr w:type="spellEnd"/>
      <w:r>
        <w:rPr>
          <w:sz w:val="24"/>
          <w:szCs w:val="24"/>
          <w:lang w:val="uk-UA"/>
        </w:rPr>
        <w:t xml:space="preserve"> В.М. протягом 2012-2016рр.-голова комітету екології Громадської ради ЧОДА, 2014-2016рр.-член Громадської ради при ЧРДА. </w:t>
      </w:r>
    </w:p>
    <w:p w:rsidR="00E2293E" w:rsidRDefault="00E2293E" w:rsidP="00E2293E">
      <w:pPr>
        <w:spacing w:after="0"/>
        <w:ind w:left="-567"/>
        <w:jc w:val="both"/>
        <w:rPr>
          <w:color w:val="000000"/>
          <w:sz w:val="24"/>
          <w:szCs w:val="24"/>
          <w:lang w:val="uk-UA"/>
        </w:rPr>
      </w:pPr>
    </w:p>
    <w:p w:rsidR="00E2293E" w:rsidRDefault="00E2293E" w:rsidP="00E2293E">
      <w:pPr>
        <w:spacing w:after="0"/>
        <w:ind w:left="-567"/>
        <w:jc w:val="both"/>
        <w:rPr>
          <w:i/>
          <w:color w:val="000000"/>
          <w:sz w:val="28"/>
          <w:szCs w:val="28"/>
          <w:lang w:val="uk-UA"/>
        </w:rPr>
      </w:pPr>
    </w:p>
    <w:p w:rsidR="00E2293E" w:rsidRDefault="00E2293E" w:rsidP="00E2293E">
      <w:pPr>
        <w:spacing w:after="0"/>
        <w:ind w:left="-567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Підпис,                                     В.М. </w:t>
      </w:r>
      <w:proofErr w:type="spellStart"/>
      <w:r>
        <w:rPr>
          <w:i/>
          <w:color w:val="000000"/>
          <w:sz w:val="28"/>
          <w:szCs w:val="28"/>
          <w:lang w:val="uk-UA"/>
        </w:rPr>
        <w:t>Седячко</w:t>
      </w:r>
      <w:proofErr w:type="spellEnd"/>
    </w:p>
    <w:p w:rsidR="00E2293E" w:rsidRDefault="00E2293E" w:rsidP="00E2293E">
      <w:pPr>
        <w:spacing w:after="0"/>
        <w:ind w:left="-567"/>
        <w:jc w:val="both"/>
        <w:rPr>
          <w:bCs/>
          <w:color w:val="000000"/>
          <w:sz w:val="28"/>
          <w:szCs w:val="28"/>
          <w:lang w:val="uk-UA"/>
        </w:rPr>
      </w:pPr>
    </w:p>
    <w:p w:rsidR="00D147D1" w:rsidRDefault="00D147D1">
      <w:bookmarkStart w:id="0" w:name="_GoBack"/>
      <w:bookmarkEnd w:id="0"/>
    </w:p>
    <w:sectPr w:rsidR="00D1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3E"/>
    <w:rsid w:val="00D147D1"/>
    <w:rsid w:val="00E2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EF2AE-0D28-4AA4-A3D0-DD3865FF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93E"/>
    <w:rPr>
      <w:color w:val="0563C1" w:themeColor="hyperlink"/>
      <w:u w:val="single"/>
    </w:rPr>
  </w:style>
  <w:style w:type="paragraph" w:customStyle="1" w:styleId="Normal">
    <w:name w:val="Обычный.Normal"/>
    <w:uiPriority w:val="99"/>
    <w:rsid w:val="00E22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sediach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2017-02-27T14:54:00Z</dcterms:created>
  <dcterms:modified xsi:type="dcterms:W3CDTF">2017-02-27T14:54:00Z</dcterms:modified>
</cp:coreProperties>
</file>